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CA" w:rsidRDefault="00CC08CA" w:rsidP="00EE257C">
      <w:pPr>
        <w:jc w:val="center"/>
        <w:rPr>
          <w:sz w:val="28"/>
          <w:szCs w:val="28"/>
        </w:rPr>
      </w:pPr>
    </w:p>
    <w:p w:rsidR="00CC08CA" w:rsidRPr="00864295" w:rsidRDefault="00CC08CA" w:rsidP="00EE257C">
      <w:pPr>
        <w:jc w:val="center"/>
        <w:rPr>
          <w:b/>
          <w:bCs/>
          <w:sz w:val="28"/>
          <w:szCs w:val="28"/>
        </w:rPr>
      </w:pPr>
    </w:p>
    <w:p w:rsidR="00110394" w:rsidRPr="00110394" w:rsidRDefault="00110394" w:rsidP="00110394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  <w:lang w:val="x-none" w:eastAsia="x-none"/>
        </w:rPr>
      </w:pPr>
      <w:r w:rsidRPr="00110394">
        <w:rPr>
          <w:b/>
          <w:color w:val="000000"/>
          <w:sz w:val="28"/>
          <w:szCs w:val="28"/>
          <w:lang w:val="x-none" w:eastAsia="x-none"/>
        </w:rPr>
        <w:t>РОССИЙСКАЯ ФЕДЕРАЦИЯ</w:t>
      </w:r>
    </w:p>
    <w:p w:rsidR="00110394" w:rsidRPr="00110394" w:rsidRDefault="00110394" w:rsidP="00110394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  <w:lang w:val="x-none" w:eastAsia="x-none"/>
        </w:rPr>
      </w:pPr>
      <w:r w:rsidRPr="00110394">
        <w:rPr>
          <w:b/>
          <w:color w:val="000000"/>
          <w:sz w:val="28"/>
          <w:szCs w:val="28"/>
          <w:lang w:val="x-none" w:eastAsia="x-none"/>
        </w:rPr>
        <w:t>РОСТОВСКАЯ ОБЛАСТЬ</w:t>
      </w:r>
    </w:p>
    <w:p w:rsidR="00110394" w:rsidRPr="00110394" w:rsidRDefault="00110394" w:rsidP="00110394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  <w:lang w:val="x-none" w:eastAsia="x-none"/>
        </w:rPr>
      </w:pPr>
      <w:r w:rsidRPr="00110394">
        <w:rPr>
          <w:b/>
          <w:color w:val="000000"/>
          <w:sz w:val="28"/>
          <w:szCs w:val="28"/>
          <w:lang w:val="x-none" w:eastAsia="x-none"/>
        </w:rPr>
        <w:t>КРАСНОСУЛИНСКИЙ РАЙОН</w:t>
      </w:r>
    </w:p>
    <w:p w:rsidR="00110394" w:rsidRPr="00110394" w:rsidRDefault="00110394" w:rsidP="00110394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  <w:lang w:val="x-none" w:eastAsia="x-none"/>
        </w:rPr>
      </w:pPr>
      <w:r w:rsidRPr="00110394">
        <w:rPr>
          <w:b/>
          <w:color w:val="000000"/>
          <w:sz w:val="28"/>
          <w:szCs w:val="28"/>
          <w:lang w:val="x-none" w:eastAsia="x-none"/>
        </w:rPr>
        <w:t>МУНИЦИПАЛЬНОЕ ОБРАЗОВАНИЕ</w:t>
      </w:r>
    </w:p>
    <w:p w:rsidR="00110394" w:rsidRPr="00110394" w:rsidRDefault="00110394" w:rsidP="00110394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  <w:lang w:val="x-none" w:eastAsia="x-none"/>
        </w:rPr>
      </w:pPr>
      <w:r w:rsidRPr="00110394">
        <w:rPr>
          <w:b/>
          <w:color w:val="000000"/>
          <w:sz w:val="28"/>
          <w:szCs w:val="28"/>
          <w:lang w:val="x-none" w:eastAsia="x-none"/>
        </w:rPr>
        <w:t>«ДОЛОТИНСКОЕ СЕЛЬСКОЕ ПОСЕЛЕНИЕ»</w:t>
      </w:r>
    </w:p>
    <w:p w:rsidR="00110394" w:rsidRPr="00110394" w:rsidRDefault="00110394" w:rsidP="00110394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  <w:lang w:val="x-none" w:eastAsia="x-none"/>
        </w:rPr>
      </w:pPr>
      <w:r w:rsidRPr="00110394">
        <w:rPr>
          <w:b/>
          <w:color w:val="000000"/>
          <w:sz w:val="28"/>
          <w:szCs w:val="28"/>
          <w:lang w:val="x-none" w:eastAsia="x-none"/>
        </w:rPr>
        <w:t>АДМИНИСТРАЦИЯ</w:t>
      </w:r>
    </w:p>
    <w:p w:rsidR="00110394" w:rsidRPr="00110394" w:rsidRDefault="00110394" w:rsidP="00110394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  <w:lang w:val="x-none" w:eastAsia="x-none"/>
        </w:rPr>
      </w:pPr>
      <w:r w:rsidRPr="00110394">
        <w:rPr>
          <w:b/>
          <w:color w:val="000000"/>
          <w:sz w:val="28"/>
          <w:szCs w:val="28"/>
          <w:lang w:val="x-none" w:eastAsia="x-none"/>
        </w:rPr>
        <w:t>ДОЛОТИНСКОГО СЕЛЬСКОГО ПОСЕЛЕНИЯ</w:t>
      </w:r>
    </w:p>
    <w:p w:rsidR="00110394" w:rsidRPr="00110394" w:rsidRDefault="00110394" w:rsidP="00110394">
      <w:pPr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  <w:lang w:val="x-none" w:eastAsia="x-none"/>
        </w:rPr>
      </w:pPr>
    </w:p>
    <w:p w:rsidR="00110394" w:rsidRPr="00110394" w:rsidRDefault="00110394" w:rsidP="00110394">
      <w:pPr>
        <w:widowControl w:val="0"/>
        <w:suppressLineNumbers/>
        <w:suppressAutoHyphens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  <w:lang w:eastAsia="zh-CN"/>
        </w:rPr>
      </w:pPr>
      <w:r w:rsidRPr="00110394">
        <w:rPr>
          <w:b/>
          <w:color w:val="000000"/>
          <w:sz w:val="28"/>
          <w:szCs w:val="28"/>
          <w:lang w:eastAsia="zh-CN"/>
        </w:rPr>
        <w:t>ПОСТАНОВЛЕНИЕ</w:t>
      </w:r>
    </w:p>
    <w:p w:rsidR="00110394" w:rsidRPr="00110394" w:rsidRDefault="00110394" w:rsidP="00110394">
      <w:pPr>
        <w:widowControl w:val="0"/>
        <w:suppressLineNumbers/>
        <w:suppressAutoHyphens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  <w:lang w:eastAsia="zh-CN"/>
        </w:rPr>
      </w:pPr>
    </w:p>
    <w:p w:rsidR="00110394" w:rsidRDefault="00110394" w:rsidP="00593758">
      <w:pPr>
        <w:widowControl w:val="0"/>
        <w:suppressLineNumbers/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zh-CN"/>
        </w:rPr>
      </w:pPr>
      <w:r w:rsidRPr="00110394">
        <w:rPr>
          <w:sz w:val="28"/>
          <w:szCs w:val="28"/>
          <w:lang w:eastAsia="zh-CN"/>
        </w:rPr>
        <w:t xml:space="preserve">от </w:t>
      </w:r>
      <w:r w:rsidR="00F3584A">
        <w:rPr>
          <w:sz w:val="28"/>
          <w:szCs w:val="28"/>
          <w:lang w:eastAsia="zh-CN"/>
        </w:rPr>
        <w:t>22.04.2025</w:t>
      </w:r>
      <w:r w:rsidRPr="00110394">
        <w:rPr>
          <w:sz w:val="28"/>
          <w:szCs w:val="28"/>
          <w:lang w:eastAsia="zh-CN"/>
        </w:rPr>
        <w:t xml:space="preserve"> № </w:t>
      </w:r>
      <w:r w:rsidR="00AA77E9">
        <w:rPr>
          <w:sz w:val="28"/>
          <w:szCs w:val="28"/>
          <w:lang w:eastAsia="zh-CN"/>
        </w:rPr>
        <w:t>33/1</w:t>
      </w:r>
    </w:p>
    <w:p w:rsidR="00593758" w:rsidRPr="00110394" w:rsidRDefault="00593758" w:rsidP="00593758">
      <w:pPr>
        <w:widowControl w:val="0"/>
        <w:suppressLineNumbers/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zh-CN"/>
        </w:rPr>
      </w:pPr>
    </w:p>
    <w:p w:rsidR="00110394" w:rsidRPr="00110394" w:rsidRDefault="00110394" w:rsidP="00110394">
      <w:pPr>
        <w:widowControl w:val="0"/>
        <w:suppressLineNumbers/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zh-CN"/>
        </w:rPr>
      </w:pPr>
      <w:r w:rsidRPr="00110394">
        <w:rPr>
          <w:sz w:val="28"/>
          <w:szCs w:val="28"/>
          <w:lang w:eastAsia="zh-CN"/>
        </w:rPr>
        <w:t>х. Молаканский</w:t>
      </w:r>
    </w:p>
    <w:p w:rsidR="00CC08CA" w:rsidRDefault="00CC08CA">
      <w:pPr>
        <w:rPr>
          <w:sz w:val="28"/>
          <w:szCs w:val="28"/>
        </w:rPr>
      </w:pPr>
    </w:p>
    <w:p w:rsidR="00110394" w:rsidRDefault="00110394" w:rsidP="00110394">
      <w:pPr>
        <w:widowControl w:val="0"/>
        <w:suppressLineNumbers/>
        <w:tabs>
          <w:tab w:val="left" w:pos="9498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  <w:r w:rsidRPr="00110394">
        <w:rPr>
          <w:b/>
          <w:sz w:val="28"/>
          <w:szCs w:val="28"/>
          <w:lang w:eastAsia="zh-CN"/>
        </w:rPr>
        <w:t xml:space="preserve">О создании межведомственной группы по контролю за недопущением выжигания сухой травянистой растительности на территории муниципального образования «Долотинское сельское поселение» </w:t>
      </w:r>
    </w:p>
    <w:p w:rsidR="00110394" w:rsidRPr="00110394" w:rsidRDefault="00110394" w:rsidP="00110394">
      <w:pPr>
        <w:widowControl w:val="0"/>
        <w:suppressLineNumbers/>
        <w:tabs>
          <w:tab w:val="left" w:pos="9498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</w:p>
    <w:p w:rsidR="00110394" w:rsidRPr="00110394" w:rsidRDefault="00110394" w:rsidP="00110394">
      <w:pPr>
        <w:widowControl w:val="0"/>
        <w:suppressLineNumbers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zh-CN"/>
        </w:rPr>
      </w:pPr>
      <w:r w:rsidRPr="00110394">
        <w:rPr>
          <w:sz w:val="28"/>
          <w:szCs w:val="28"/>
          <w:lang w:eastAsia="zh-CN"/>
        </w:rPr>
        <w:t xml:space="preserve">В соответствии с Федеральным законом от 06.10.2003 №  131-ФЗ «Об общих принципах организации местного самоуправления в Российской Федерации», Федеральным Законом от 21.12. 1994  № 69-ФЗ « О пожарной безопасности», руководствуясь ст.37 Устава муниципального образования «Долотинское сельское поселение», </w:t>
      </w:r>
      <w:r w:rsidRPr="00110394">
        <w:rPr>
          <w:rFonts w:eastAsia="Calibri"/>
          <w:sz w:val="28"/>
          <w:szCs w:val="28"/>
          <w:lang w:eastAsia="zh-CN"/>
        </w:rPr>
        <w:t>Администрация Долотинского сельского поселения</w:t>
      </w:r>
    </w:p>
    <w:p w:rsidR="00110394" w:rsidRPr="00110394" w:rsidRDefault="00110394" w:rsidP="00110394">
      <w:pPr>
        <w:widowControl w:val="0"/>
        <w:suppressLineNumbers/>
        <w:suppressAutoHyphens/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zh-CN"/>
        </w:rPr>
      </w:pPr>
      <w:r w:rsidRPr="00110394">
        <w:rPr>
          <w:rFonts w:eastAsia="Calibri"/>
          <w:sz w:val="28"/>
          <w:szCs w:val="28"/>
          <w:lang w:eastAsia="zh-CN"/>
        </w:rPr>
        <w:t>ПОСТАНОВЛЯЕТ:</w:t>
      </w:r>
    </w:p>
    <w:p w:rsidR="00CC08CA" w:rsidRDefault="00CC08CA" w:rsidP="00110394">
      <w:pPr>
        <w:pStyle w:val="a7"/>
      </w:pPr>
    </w:p>
    <w:p w:rsidR="00CC08CA" w:rsidRDefault="00CC08CA" w:rsidP="00421EE6">
      <w:pPr>
        <w:pStyle w:val="a7"/>
        <w:ind w:firstLine="708"/>
      </w:pPr>
      <w:r>
        <w:t>1.</w:t>
      </w:r>
      <w:r w:rsidR="00AA77E9">
        <w:t xml:space="preserve"> </w:t>
      </w:r>
      <w:r>
        <w:t xml:space="preserve">Создать межведомственную группу по контролю по недопущению выжигания сухой растительности на территории </w:t>
      </w:r>
      <w:r w:rsidR="00110394">
        <w:t>Долотинского</w:t>
      </w:r>
      <w:r>
        <w:t xml:space="preserve"> сельского поселения и утвердить ее состав (Приложение 1).</w:t>
      </w:r>
    </w:p>
    <w:p w:rsidR="00CC08CA" w:rsidRDefault="00CC08CA" w:rsidP="00421EE6">
      <w:pPr>
        <w:pStyle w:val="a7"/>
        <w:ind w:firstLine="708"/>
      </w:pPr>
      <w:r>
        <w:t xml:space="preserve">2. Утвердить Порядок работы межведомственной группы по недопущению выжигания сухой растительности на территории </w:t>
      </w:r>
      <w:r w:rsidR="00110394">
        <w:t>Долотинского</w:t>
      </w:r>
      <w:r>
        <w:t xml:space="preserve"> сельского поселения (Приложение 2).</w:t>
      </w:r>
    </w:p>
    <w:p w:rsidR="00CC08CA" w:rsidRDefault="00CC08CA" w:rsidP="00110394">
      <w:pPr>
        <w:pStyle w:val="a7"/>
        <w:ind w:firstLine="708"/>
      </w:pPr>
      <w:r>
        <w:t>3. Постановление вступает в силу со дня его официального опубликования (обнародования).</w:t>
      </w:r>
    </w:p>
    <w:p w:rsidR="00CC08CA" w:rsidRDefault="00CC08CA" w:rsidP="00D92FF5">
      <w:pPr>
        <w:pStyle w:val="a7"/>
      </w:pPr>
      <w:r>
        <w:tab/>
        <w:t xml:space="preserve">5. Контроль за исполнением настоящего </w:t>
      </w:r>
      <w:r w:rsidR="00110394">
        <w:t>постановления оставляю</w:t>
      </w:r>
      <w:r>
        <w:t xml:space="preserve">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4"/>
        <w:gridCol w:w="3021"/>
        <w:gridCol w:w="3207"/>
      </w:tblGrid>
      <w:tr w:rsidR="008776F6" w:rsidRPr="00593758" w:rsidTr="008776F6">
        <w:tc>
          <w:tcPr>
            <w:tcW w:w="3585" w:type="dxa"/>
            <w:shd w:val="clear" w:color="auto" w:fill="auto"/>
          </w:tcPr>
          <w:p w:rsidR="00593758" w:rsidRPr="00593758" w:rsidRDefault="00593758" w:rsidP="008776F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</w:p>
          <w:p w:rsidR="00593758" w:rsidRPr="00593758" w:rsidRDefault="00593758" w:rsidP="008776F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593758">
              <w:rPr>
                <w:rFonts w:eastAsia="Calibri"/>
                <w:sz w:val="28"/>
                <w:szCs w:val="28"/>
              </w:rPr>
              <w:t xml:space="preserve">Глава Администрации </w:t>
            </w:r>
          </w:p>
          <w:p w:rsidR="00593758" w:rsidRPr="00593758" w:rsidRDefault="00593758" w:rsidP="008776F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593758">
              <w:rPr>
                <w:rFonts w:eastAsia="Calibri"/>
                <w:sz w:val="28"/>
                <w:szCs w:val="28"/>
              </w:rPr>
              <w:t xml:space="preserve">Долотинского </w:t>
            </w:r>
          </w:p>
          <w:p w:rsidR="00593758" w:rsidRPr="00593758" w:rsidRDefault="00593758" w:rsidP="008776F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593758">
              <w:rPr>
                <w:rFonts w:eastAsia="Calibri"/>
                <w:sz w:val="28"/>
                <w:szCs w:val="28"/>
              </w:rPr>
              <w:t>сельского поселения</w:t>
            </w:r>
          </w:p>
          <w:p w:rsidR="00593758" w:rsidRPr="00593758" w:rsidRDefault="00593758" w:rsidP="008776F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</w:tcPr>
          <w:p w:rsidR="00593758" w:rsidRPr="00593758" w:rsidRDefault="00593758" w:rsidP="008776F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</w:tcPr>
          <w:p w:rsidR="00593758" w:rsidRPr="00593758" w:rsidRDefault="00593758" w:rsidP="008776F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</w:p>
          <w:p w:rsidR="00593758" w:rsidRPr="00593758" w:rsidRDefault="00593758" w:rsidP="008776F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</w:p>
          <w:p w:rsidR="00593758" w:rsidRPr="00593758" w:rsidRDefault="00593758" w:rsidP="008776F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593758">
              <w:rPr>
                <w:rFonts w:eastAsia="Calibri"/>
                <w:sz w:val="28"/>
                <w:szCs w:val="28"/>
              </w:rPr>
              <w:t xml:space="preserve">    О.В. Борисова</w:t>
            </w:r>
          </w:p>
        </w:tc>
      </w:tr>
    </w:tbl>
    <w:p w:rsidR="00110394" w:rsidRDefault="00110394" w:rsidP="005F2A72">
      <w:pPr>
        <w:pStyle w:val="a7"/>
        <w:jc w:val="left"/>
        <w:rPr>
          <w:sz w:val="24"/>
          <w:szCs w:val="24"/>
        </w:rPr>
      </w:pPr>
    </w:p>
    <w:p w:rsidR="002828A0" w:rsidRDefault="002828A0" w:rsidP="005F2A72">
      <w:pPr>
        <w:pStyle w:val="a7"/>
        <w:jc w:val="left"/>
        <w:rPr>
          <w:sz w:val="24"/>
          <w:szCs w:val="24"/>
        </w:rPr>
      </w:pPr>
    </w:p>
    <w:p w:rsidR="002828A0" w:rsidRDefault="002828A0" w:rsidP="005F2A72">
      <w:pPr>
        <w:pStyle w:val="a7"/>
        <w:jc w:val="left"/>
        <w:rPr>
          <w:sz w:val="24"/>
          <w:szCs w:val="24"/>
        </w:rPr>
      </w:pPr>
      <w:bookmarkStart w:id="0" w:name="_GoBack"/>
      <w:bookmarkEnd w:id="0"/>
    </w:p>
    <w:p w:rsidR="00CC08CA" w:rsidRDefault="00CC08CA" w:rsidP="00AA77E9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1</w:t>
      </w:r>
    </w:p>
    <w:p w:rsidR="00CC08CA" w:rsidRDefault="00CC08CA" w:rsidP="00AA77E9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</w:t>
      </w:r>
      <w:r w:rsidR="00AA77E9">
        <w:rPr>
          <w:sz w:val="24"/>
          <w:szCs w:val="24"/>
        </w:rPr>
        <w:t>постановлению администрации</w:t>
      </w:r>
    </w:p>
    <w:p w:rsidR="00CC08CA" w:rsidRDefault="00CC08CA" w:rsidP="00AA77E9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AA77E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AA77E9">
        <w:rPr>
          <w:sz w:val="24"/>
          <w:szCs w:val="24"/>
        </w:rPr>
        <w:t>Долотинского</w:t>
      </w:r>
      <w:r>
        <w:rPr>
          <w:sz w:val="24"/>
          <w:szCs w:val="24"/>
        </w:rPr>
        <w:t xml:space="preserve"> сельского поселения</w:t>
      </w:r>
    </w:p>
    <w:p w:rsidR="00CC08CA" w:rsidRDefault="00CC08CA" w:rsidP="00AA77E9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от </w:t>
      </w:r>
      <w:r w:rsidR="00AA77E9">
        <w:rPr>
          <w:sz w:val="24"/>
          <w:szCs w:val="24"/>
        </w:rPr>
        <w:t>22.04.2025г</w:t>
      </w:r>
      <w:r>
        <w:rPr>
          <w:sz w:val="24"/>
          <w:szCs w:val="24"/>
        </w:rPr>
        <w:t>. №</w:t>
      </w:r>
      <w:r w:rsidR="00AA77E9">
        <w:rPr>
          <w:sz w:val="24"/>
          <w:szCs w:val="24"/>
        </w:rPr>
        <w:t>33</w:t>
      </w:r>
      <w:r>
        <w:rPr>
          <w:sz w:val="24"/>
          <w:szCs w:val="24"/>
        </w:rPr>
        <w:t>/1</w:t>
      </w:r>
    </w:p>
    <w:p w:rsidR="00CC08CA" w:rsidRDefault="00CC08CA" w:rsidP="005F2A72">
      <w:pPr>
        <w:pStyle w:val="a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C08CA" w:rsidRDefault="00CC08CA" w:rsidP="005F2A72">
      <w:pPr>
        <w:pStyle w:val="a7"/>
        <w:jc w:val="left"/>
        <w:rPr>
          <w:sz w:val="24"/>
          <w:szCs w:val="24"/>
        </w:rPr>
      </w:pPr>
    </w:p>
    <w:p w:rsidR="00CC08CA" w:rsidRDefault="00CC08CA" w:rsidP="005F2A72">
      <w:pPr>
        <w:pStyle w:val="a7"/>
        <w:jc w:val="left"/>
        <w:rPr>
          <w:sz w:val="24"/>
          <w:szCs w:val="24"/>
        </w:rPr>
      </w:pPr>
    </w:p>
    <w:p w:rsidR="00CC08CA" w:rsidRDefault="00CC08CA" w:rsidP="005F2A72">
      <w:pPr>
        <w:pStyle w:val="a7"/>
        <w:jc w:val="left"/>
        <w:rPr>
          <w:sz w:val="24"/>
          <w:szCs w:val="24"/>
        </w:rPr>
      </w:pPr>
    </w:p>
    <w:p w:rsidR="00CC08CA" w:rsidRDefault="00CC08CA" w:rsidP="00AA77E9">
      <w:pPr>
        <w:pStyle w:val="a7"/>
        <w:jc w:val="center"/>
      </w:pPr>
      <w:r w:rsidRPr="00056B8F">
        <w:t>Состав</w:t>
      </w:r>
    </w:p>
    <w:p w:rsidR="00CC08CA" w:rsidRDefault="00CC08CA" w:rsidP="00AA77E9">
      <w:pPr>
        <w:pStyle w:val="a7"/>
        <w:jc w:val="center"/>
      </w:pPr>
      <w:r>
        <w:t xml:space="preserve">межведомственной группы </w:t>
      </w:r>
      <w:r w:rsidR="00AA77E9">
        <w:t>по недопущению</w:t>
      </w:r>
    </w:p>
    <w:p w:rsidR="00CC08CA" w:rsidRDefault="00CC08CA" w:rsidP="00AA77E9">
      <w:pPr>
        <w:pStyle w:val="a7"/>
        <w:jc w:val="center"/>
      </w:pPr>
      <w:r>
        <w:t>выжигания сухой растительности</w:t>
      </w:r>
    </w:p>
    <w:p w:rsidR="00CC08CA" w:rsidRDefault="00CC08CA" w:rsidP="005F2A72">
      <w:pPr>
        <w:pStyle w:val="a7"/>
        <w:jc w:val="left"/>
      </w:pPr>
    </w:p>
    <w:p w:rsidR="00AA77E9" w:rsidRPr="00AA77E9" w:rsidRDefault="00AA77E9" w:rsidP="00AA77E9">
      <w:pPr>
        <w:suppressAutoHyphens/>
        <w:overflowPunct/>
        <w:autoSpaceDN/>
        <w:adjustRightInd/>
        <w:textAlignment w:val="auto"/>
        <w:outlineLvl w:val="0"/>
        <w:rPr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62"/>
        <w:gridCol w:w="4616"/>
      </w:tblGrid>
      <w:tr w:rsidR="00AA77E9" w:rsidRPr="00AA77E9" w:rsidTr="00E57D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9" w:rsidRPr="00AA77E9" w:rsidRDefault="00AA77E9" w:rsidP="00AA77E9">
            <w:pPr>
              <w:suppressAutoHyphens/>
              <w:overflowPunct/>
              <w:autoSpaceDN/>
              <w:adjustRightInd/>
              <w:jc w:val="center"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AA77E9">
              <w:rPr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9" w:rsidRPr="00AA77E9" w:rsidRDefault="00AA77E9" w:rsidP="00AA77E9">
            <w:pPr>
              <w:suppressAutoHyphens/>
              <w:overflowPunct/>
              <w:autoSpaceDN/>
              <w:adjustRightInd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AA77E9">
              <w:rPr>
                <w:sz w:val="28"/>
                <w:szCs w:val="28"/>
                <w:lang w:eastAsia="zh-CN"/>
              </w:rPr>
              <w:t xml:space="preserve">Фамилия   имя   отчество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9" w:rsidRPr="00AA77E9" w:rsidRDefault="00AA77E9" w:rsidP="00AA77E9">
            <w:pPr>
              <w:suppressAutoHyphens/>
              <w:overflowPunct/>
              <w:autoSpaceDN/>
              <w:adjustRightInd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AA77E9">
              <w:rPr>
                <w:sz w:val="28"/>
                <w:szCs w:val="28"/>
                <w:lang w:eastAsia="zh-CN"/>
              </w:rPr>
              <w:t xml:space="preserve">Должность  </w:t>
            </w:r>
          </w:p>
        </w:tc>
      </w:tr>
      <w:tr w:rsidR="00AA77E9" w:rsidRPr="00AA77E9" w:rsidTr="00E57D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9" w:rsidRPr="00AA77E9" w:rsidRDefault="00AA77E9" w:rsidP="00AA77E9">
            <w:pPr>
              <w:suppressAutoHyphens/>
              <w:overflowPunct/>
              <w:autoSpaceDN/>
              <w:adjustRightInd/>
              <w:jc w:val="center"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AA77E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9" w:rsidRPr="00AA77E9" w:rsidRDefault="00AA77E9" w:rsidP="00AA77E9">
            <w:pPr>
              <w:suppressAutoHyphens/>
              <w:overflowPunct/>
              <w:autoSpaceDN/>
              <w:adjustRightInd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AA77E9">
              <w:rPr>
                <w:sz w:val="28"/>
                <w:szCs w:val="28"/>
                <w:lang w:eastAsia="zh-CN"/>
              </w:rPr>
              <w:t>Борисова Ольга Вячеславовна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9" w:rsidRPr="00AA77E9" w:rsidRDefault="00AA77E9" w:rsidP="00AA77E9">
            <w:pPr>
              <w:suppressAutoHyphens/>
              <w:overflowPunct/>
              <w:autoSpaceDN/>
              <w:adjustRightInd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AA77E9">
              <w:rPr>
                <w:sz w:val="28"/>
                <w:szCs w:val="28"/>
                <w:lang w:eastAsia="zh-CN"/>
              </w:rPr>
              <w:t>глава Администрации</w:t>
            </w:r>
          </w:p>
        </w:tc>
      </w:tr>
      <w:tr w:rsidR="00AA77E9" w:rsidRPr="00AA77E9" w:rsidTr="00E57D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9" w:rsidRPr="00AA77E9" w:rsidRDefault="00AA77E9" w:rsidP="00AA77E9">
            <w:pPr>
              <w:suppressAutoHyphens/>
              <w:overflowPunct/>
              <w:autoSpaceDN/>
              <w:adjustRightInd/>
              <w:jc w:val="center"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AA77E9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9" w:rsidRPr="00AA77E9" w:rsidRDefault="00AA77E9" w:rsidP="00AA77E9">
            <w:pPr>
              <w:suppressAutoHyphens/>
              <w:overflowPunct/>
              <w:autoSpaceDN/>
              <w:adjustRightInd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Безинская Алена Олеговна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9" w:rsidRPr="00AA77E9" w:rsidRDefault="00AA77E9" w:rsidP="00AA77E9">
            <w:pPr>
              <w:suppressAutoHyphens/>
              <w:overflowPunct/>
              <w:autoSpaceDN/>
              <w:adjustRightInd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AA77E9">
              <w:rPr>
                <w:sz w:val="28"/>
                <w:szCs w:val="28"/>
                <w:lang w:eastAsia="zh-CN"/>
              </w:rPr>
              <w:t>ведущий специалист</w:t>
            </w:r>
          </w:p>
        </w:tc>
      </w:tr>
      <w:tr w:rsidR="00AA77E9" w:rsidRPr="00AA77E9" w:rsidTr="00E57D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9" w:rsidRPr="00AA77E9" w:rsidRDefault="00AA77E9" w:rsidP="00AA77E9">
            <w:pPr>
              <w:suppressAutoHyphens/>
              <w:overflowPunct/>
              <w:autoSpaceDN/>
              <w:adjustRightInd/>
              <w:jc w:val="center"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AA77E9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9" w:rsidRPr="00AA77E9" w:rsidRDefault="00AA77E9" w:rsidP="00AA77E9">
            <w:pPr>
              <w:suppressAutoHyphens/>
              <w:overflowPunct/>
              <w:autoSpaceDN/>
              <w:adjustRightInd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AA77E9">
              <w:rPr>
                <w:sz w:val="28"/>
                <w:szCs w:val="28"/>
                <w:lang w:eastAsia="zh-CN"/>
              </w:rPr>
              <w:t>Гурьянова Наталья Васильевна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9" w:rsidRPr="00AA77E9" w:rsidRDefault="00AA77E9" w:rsidP="00AA77E9">
            <w:pPr>
              <w:suppressAutoHyphens/>
              <w:overflowPunct/>
              <w:autoSpaceDN/>
              <w:adjustRightInd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AA77E9">
              <w:rPr>
                <w:sz w:val="28"/>
                <w:szCs w:val="28"/>
                <w:lang w:eastAsia="zh-CN"/>
              </w:rPr>
              <w:t>специалист 1 категории</w:t>
            </w:r>
          </w:p>
        </w:tc>
      </w:tr>
      <w:tr w:rsidR="00AA77E9" w:rsidRPr="00AA77E9" w:rsidTr="00E57D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9" w:rsidRPr="00AA77E9" w:rsidRDefault="00AA77E9" w:rsidP="00AA77E9">
            <w:pPr>
              <w:suppressAutoHyphens/>
              <w:overflowPunct/>
              <w:autoSpaceDN/>
              <w:adjustRightInd/>
              <w:jc w:val="center"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AA77E9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9" w:rsidRPr="00AA77E9" w:rsidRDefault="00AA77E9" w:rsidP="00AA77E9">
            <w:pPr>
              <w:suppressAutoHyphens/>
              <w:overflowPunct/>
              <w:autoSpaceDN/>
              <w:adjustRightInd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AA77E9">
              <w:rPr>
                <w:sz w:val="28"/>
                <w:szCs w:val="28"/>
                <w:lang w:eastAsia="zh-CN"/>
              </w:rPr>
              <w:t>Ковалева Ксения Юрьевна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9" w:rsidRPr="00AA77E9" w:rsidRDefault="00AA77E9" w:rsidP="00AA77E9">
            <w:pPr>
              <w:suppressAutoHyphens/>
              <w:overflowPunct/>
              <w:autoSpaceDN/>
              <w:adjustRightInd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AA77E9">
              <w:rPr>
                <w:sz w:val="28"/>
                <w:szCs w:val="28"/>
                <w:lang w:eastAsia="zh-CN"/>
              </w:rPr>
              <w:t>специалист 1 категории</w:t>
            </w:r>
          </w:p>
        </w:tc>
      </w:tr>
    </w:tbl>
    <w:p w:rsidR="00CC08CA" w:rsidRPr="00C22096" w:rsidRDefault="00CC08CA" w:rsidP="005F2A72">
      <w:pPr>
        <w:pStyle w:val="a7"/>
        <w:jc w:val="left"/>
      </w:pPr>
    </w:p>
    <w:p w:rsidR="00CC08CA" w:rsidRPr="00C22096" w:rsidRDefault="00CC08CA" w:rsidP="005F2A72">
      <w:pPr>
        <w:pStyle w:val="a7"/>
        <w:jc w:val="left"/>
      </w:pPr>
    </w:p>
    <w:p w:rsidR="00CC08CA" w:rsidRPr="00C22096" w:rsidRDefault="00CC08CA" w:rsidP="005F2A72">
      <w:pPr>
        <w:pStyle w:val="a7"/>
        <w:jc w:val="left"/>
      </w:pPr>
    </w:p>
    <w:p w:rsidR="00CC08CA" w:rsidRPr="00C22096" w:rsidRDefault="00CC08CA" w:rsidP="005F2A72">
      <w:pPr>
        <w:pStyle w:val="a7"/>
        <w:jc w:val="left"/>
      </w:pPr>
    </w:p>
    <w:p w:rsidR="00CC08CA" w:rsidRPr="00C22096" w:rsidRDefault="00CC08CA" w:rsidP="005F2A72">
      <w:pPr>
        <w:pStyle w:val="a7"/>
        <w:jc w:val="left"/>
      </w:pPr>
    </w:p>
    <w:p w:rsidR="00CC08CA" w:rsidRPr="00C22096" w:rsidRDefault="00CC08CA" w:rsidP="005F2A72">
      <w:pPr>
        <w:pStyle w:val="a7"/>
        <w:jc w:val="left"/>
      </w:pPr>
    </w:p>
    <w:p w:rsidR="00CC08CA" w:rsidRPr="00C22096" w:rsidRDefault="00CC08CA" w:rsidP="005F2A72">
      <w:pPr>
        <w:pStyle w:val="a7"/>
        <w:jc w:val="left"/>
      </w:pPr>
    </w:p>
    <w:p w:rsidR="00CC08CA" w:rsidRPr="00C22096" w:rsidRDefault="00CC08CA" w:rsidP="005F2A72">
      <w:pPr>
        <w:pStyle w:val="a7"/>
        <w:jc w:val="left"/>
      </w:pPr>
    </w:p>
    <w:p w:rsidR="00CC08CA" w:rsidRPr="00C22096" w:rsidRDefault="00CC08CA" w:rsidP="005F2A72">
      <w:pPr>
        <w:pStyle w:val="a7"/>
        <w:jc w:val="left"/>
      </w:pPr>
    </w:p>
    <w:p w:rsidR="00CC08CA" w:rsidRDefault="00CC08CA" w:rsidP="005F2A72">
      <w:pPr>
        <w:pStyle w:val="a7"/>
        <w:jc w:val="left"/>
      </w:pPr>
    </w:p>
    <w:p w:rsidR="00CC08CA" w:rsidRDefault="00CC08CA" w:rsidP="005F2A72">
      <w:pPr>
        <w:pStyle w:val="a7"/>
        <w:jc w:val="left"/>
      </w:pPr>
    </w:p>
    <w:p w:rsidR="00CC08CA" w:rsidRDefault="00CC08CA" w:rsidP="005F2A72">
      <w:pPr>
        <w:pStyle w:val="a7"/>
        <w:jc w:val="left"/>
      </w:pPr>
    </w:p>
    <w:p w:rsidR="00CC08CA" w:rsidRDefault="00CC08CA" w:rsidP="005F2A72">
      <w:pPr>
        <w:pStyle w:val="a7"/>
        <w:jc w:val="left"/>
      </w:pPr>
    </w:p>
    <w:p w:rsidR="00CC08CA" w:rsidRDefault="00CC08CA" w:rsidP="005F2A72">
      <w:pPr>
        <w:pStyle w:val="a7"/>
        <w:jc w:val="left"/>
      </w:pPr>
    </w:p>
    <w:p w:rsidR="00CC08CA" w:rsidRDefault="00CC08CA" w:rsidP="005F2A72">
      <w:pPr>
        <w:pStyle w:val="a7"/>
        <w:jc w:val="left"/>
      </w:pPr>
    </w:p>
    <w:p w:rsidR="00CC08CA" w:rsidRDefault="00CC08CA" w:rsidP="005F2A72">
      <w:pPr>
        <w:pStyle w:val="a7"/>
        <w:jc w:val="left"/>
      </w:pPr>
    </w:p>
    <w:p w:rsidR="00CC08CA" w:rsidRDefault="00CC08CA" w:rsidP="005F2A72">
      <w:pPr>
        <w:pStyle w:val="a7"/>
        <w:jc w:val="left"/>
      </w:pPr>
    </w:p>
    <w:p w:rsidR="00CC08CA" w:rsidRDefault="00CC08CA" w:rsidP="005F2A72">
      <w:pPr>
        <w:pStyle w:val="a7"/>
        <w:jc w:val="left"/>
      </w:pPr>
    </w:p>
    <w:p w:rsidR="00AA77E9" w:rsidRDefault="00AA77E9" w:rsidP="004D7CE2">
      <w:pPr>
        <w:pStyle w:val="a7"/>
        <w:jc w:val="left"/>
        <w:rPr>
          <w:sz w:val="24"/>
          <w:szCs w:val="24"/>
        </w:rPr>
      </w:pPr>
    </w:p>
    <w:p w:rsidR="00AA77E9" w:rsidRDefault="00AA77E9" w:rsidP="004D7CE2">
      <w:pPr>
        <w:pStyle w:val="a7"/>
        <w:jc w:val="left"/>
        <w:rPr>
          <w:sz w:val="24"/>
          <w:szCs w:val="24"/>
        </w:rPr>
      </w:pPr>
    </w:p>
    <w:p w:rsidR="00AA77E9" w:rsidRDefault="00AA77E9" w:rsidP="004D7CE2">
      <w:pPr>
        <w:pStyle w:val="a7"/>
        <w:jc w:val="left"/>
        <w:rPr>
          <w:sz w:val="24"/>
          <w:szCs w:val="24"/>
        </w:rPr>
      </w:pPr>
    </w:p>
    <w:p w:rsidR="00AA77E9" w:rsidRDefault="00AA77E9" w:rsidP="004D7CE2">
      <w:pPr>
        <w:pStyle w:val="a7"/>
        <w:jc w:val="left"/>
        <w:rPr>
          <w:sz w:val="24"/>
          <w:szCs w:val="24"/>
        </w:rPr>
      </w:pPr>
    </w:p>
    <w:p w:rsidR="00AA77E9" w:rsidRDefault="00AA77E9" w:rsidP="004D7CE2">
      <w:pPr>
        <w:pStyle w:val="a7"/>
        <w:jc w:val="left"/>
        <w:rPr>
          <w:sz w:val="24"/>
          <w:szCs w:val="24"/>
        </w:rPr>
      </w:pPr>
    </w:p>
    <w:p w:rsidR="00AA77E9" w:rsidRDefault="00AA77E9" w:rsidP="004D7CE2">
      <w:pPr>
        <w:pStyle w:val="a7"/>
        <w:jc w:val="left"/>
        <w:rPr>
          <w:sz w:val="24"/>
          <w:szCs w:val="24"/>
        </w:rPr>
      </w:pPr>
    </w:p>
    <w:p w:rsidR="00AA77E9" w:rsidRDefault="00AA77E9" w:rsidP="004D7CE2">
      <w:pPr>
        <w:pStyle w:val="a7"/>
        <w:jc w:val="left"/>
        <w:rPr>
          <w:sz w:val="24"/>
          <w:szCs w:val="24"/>
        </w:rPr>
      </w:pPr>
    </w:p>
    <w:p w:rsidR="00AA77E9" w:rsidRDefault="00AA77E9" w:rsidP="004D7CE2">
      <w:pPr>
        <w:pStyle w:val="a7"/>
        <w:jc w:val="left"/>
        <w:rPr>
          <w:sz w:val="24"/>
          <w:szCs w:val="24"/>
        </w:rPr>
      </w:pPr>
    </w:p>
    <w:p w:rsidR="00AA77E9" w:rsidRDefault="00AA77E9" w:rsidP="004D7CE2">
      <w:pPr>
        <w:pStyle w:val="a7"/>
        <w:jc w:val="left"/>
        <w:rPr>
          <w:sz w:val="24"/>
          <w:szCs w:val="24"/>
        </w:rPr>
      </w:pPr>
    </w:p>
    <w:p w:rsidR="00593758" w:rsidRDefault="00593758" w:rsidP="004D7CE2">
      <w:pPr>
        <w:pStyle w:val="a7"/>
        <w:jc w:val="left"/>
        <w:rPr>
          <w:sz w:val="24"/>
          <w:szCs w:val="24"/>
        </w:rPr>
      </w:pPr>
    </w:p>
    <w:p w:rsidR="00CC08CA" w:rsidRPr="00AA77E9" w:rsidRDefault="00CC08CA" w:rsidP="00AA77E9">
      <w:pPr>
        <w:pStyle w:val="a7"/>
        <w:jc w:val="right"/>
        <w:rPr>
          <w:sz w:val="24"/>
          <w:szCs w:val="24"/>
        </w:rPr>
      </w:pPr>
      <w:r w:rsidRPr="00AA77E9">
        <w:rPr>
          <w:sz w:val="24"/>
          <w:szCs w:val="24"/>
        </w:rPr>
        <w:t xml:space="preserve">                                                                                                                                  Приложение 2</w:t>
      </w:r>
    </w:p>
    <w:p w:rsidR="00CC08CA" w:rsidRPr="00AA77E9" w:rsidRDefault="00CC08CA" w:rsidP="00AA77E9">
      <w:pPr>
        <w:pStyle w:val="a7"/>
        <w:jc w:val="right"/>
        <w:rPr>
          <w:sz w:val="24"/>
          <w:szCs w:val="24"/>
        </w:rPr>
      </w:pPr>
      <w:r w:rsidRPr="00AA77E9">
        <w:rPr>
          <w:sz w:val="24"/>
          <w:szCs w:val="24"/>
        </w:rPr>
        <w:lastRenderedPageBreak/>
        <w:t xml:space="preserve">                                                                                                 к </w:t>
      </w:r>
      <w:r w:rsidR="00AA77E9" w:rsidRPr="00AA77E9">
        <w:rPr>
          <w:sz w:val="24"/>
          <w:szCs w:val="24"/>
        </w:rPr>
        <w:t>постановлению администрации</w:t>
      </w:r>
    </w:p>
    <w:p w:rsidR="00CC08CA" w:rsidRPr="00AA77E9" w:rsidRDefault="00CC08CA" w:rsidP="00AA77E9">
      <w:pPr>
        <w:pStyle w:val="a7"/>
        <w:jc w:val="right"/>
        <w:rPr>
          <w:sz w:val="24"/>
          <w:szCs w:val="24"/>
        </w:rPr>
      </w:pPr>
      <w:r w:rsidRPr="00AA77E9">
        <w:rPr>
          <w:sz w:val="24"/>
          <w:szCs w:val="24"/>
        </w:rPr>
        <w:t xml:space="preserve">                                                                                           </w:t>
      </w:r>
      <w:r w:rsidR="00AA77E9" w:rsidRPr="00AA77E9">
        <w:rPr>
          <w:sz w:val="24"/>
          <w:szCs w:val="24"/>
        </w:rPr>
        <w:t>Долотинского</w:t>
      </w:r>
      <w:r w:rsidRPr="00AA77E9">
        <w:rPr>
          <w:sz w:val="24"/>
          <w:szCs w:val="24"/>
        </w:rPr>
        <w:t xml:space="preserve"> сельского поселения</w:t>
      </w:r>
    </w:p>
    <w:p w:rsidR="00AA77E9" w:rsidRPr="00AA77E9" w:rsidRDefault="00CC08CA" w:rsidP="00AA77E9">
      <w:pPr>
        <w:pStyle w:val="a7"/>
        <w:jc w:val="right"/>
        <w:rPr>
          <w:sz w:val="24"/>
          <w:szCs w:val="24"/>
        </w:rPr>
      </w:pPr>
      <w:r w:rsidRPr="00AA77E9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AA77E9" w:rsidRPr="00AA77E9">
        <w:rPr>
          <w:sz w:val="24"/>
          <w:szCs w:val="24"/>
        </w:rPr>
        <w:t>от 22.04.2025г. №33/1</w:t>
      </w:r>
    </w:p>
    <w:p w:rsidR="00CC08CA" w:rsidRDefault="00CC08CA" w:rsidP="004D7CE2">
      <w:pPr>
        <w:pStyle w:val="a7"/>
        <w:jc w:val="left"/>
        <w:rPr>
          <w:sz w:val="24"/>
          <w:szCs w:val="24"/>
        </w:rPr>
      </w:pPr>
    </w:p>
    <w:p w:rsidR="00CC08CA" w:rsidRDefault="00CC08CA" w:rsidP="004D7CE2">
      <w:pPr>
        <w:pStyle w:val="a7"/>
        <w:jc w:val="left"/>
        <w:rPr>
          <w:sz w:val="24"/>
          <w:szCs w:val="24"/>
        </w:rPr>
      </w:pPr>
    </w:p>
    <w:p w:rsidR="00CC08CA" w:rsidRPr="00AA77E9" w:rsidRDefault="00CC08CA" w:rsidP="00AA77E9">
      <w:pPr>
        <w:pStyle w:val="a7"/>
        <w:jc w:val="center"/>
        <w:rPr>
          <w:b/>
        </w:rPr>
      </w:pPr>
      <w:r w:rsidRPr="00AA77E9">
        <w:rPr>
          <w:b/>
        </w:rPr>
        <w:t>Порядок работы межведомственной группы по</w:t>
      </w:r>
    </w:p>
    <w:p w:rsidR="00CC08CA" w:rsidRPr="00AA77E9" w:rsidRDefault="00CC08CA" w:rsidP="00AA77E9">
      <w:pPr>
        <w:pStyle w:val="a7"/>
        <w:jc w:val="center"/>
        <w:rPr>
          <w:b/>
        </w:rPr>
      </w:pPr>
      <w:r w:rsidRPr="00AA77E9">
        <w:rPr>
          <w:b/>
        </w:rPr>
        <w:t>недопущению выжигания сухой растительности на территории</w:t>
      </w:r>
    </w:p>
    <w:p w:rsidR="00CC08CA" w:rsidRPr="00AA77E9" w:rsidRDefault="00AA77E9" w:rsidP="00AA77E9">
      <w:pPr>
        <w:pStyle w:val="a7"/>
        <w:jc w:val="center"/>
        <w:rPr>
          <w:b/>
        </w:rPr>
      </w:pPr>
      <w:r w:rsidRPr="00AA77E9">
        <w:rPr>
          <w:b/>
        </w:rPr>
        <w:t>Долотинского</w:t>
      </w:r>
      <w:r w:rsidR="00CC08CA" w:rsidRPr="00AA77E9">
        <w:rPr>
          <w:b/>
        </w:rPr>
        <w:t xml:space="preserve"> сельского поселения</w:t>
      </w:r>
    </w:p>
    <w:p w:rsidR="00CC08CA" w:rsidRPr="00AA77E9" w:rsidRDefault="00CC08CA" w:rsidP="00AA77E9">
      <w:pPr>
        <w:pStyle w:val="a7"/>
        <w:jc w:val="center"/>
        <w:rPr>
          <w:b/>
        </w:rPr>
      </w:pPr>
    </w:p>
    <w:p w:rsidR="00CC08CA" w:rsidRPr="008953BB" w:rsidRDefault="00CC08CA" w:rsidP="004A7F19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953BB">
        <w:rPr>
          <w:sz w:val="24"/>
          <w:szCs w:val="24"/>
        </w:rPr>
        <w:t xml:space="preserve"> Порядок </w:t>
      </w:r>
      <w:r>
        <w:rPr>
          <w:sz w:val="24"/>
          <w:szCs w:val="24"/>
        </w:rPr>
        <w:t xml:space="preserve">работы межведомственной группы по недопущению выжигания сухой растительности на территории </w:t>
      </w:r>
      <w:r w:rsidR="00AA77E9">
        <w:rPr>
          <w:sz w:val="24"/>
          <w:szCs w:val="24"/>
        </w:rPr>
        <w:t>Долотинского</w:t>
      </w:r>
      <w:r>
        <w:rPr>
          <w:sz w:val="24"/>
          <w:szCs w:val="24"/>
        </w:rPr>
        <w:t xml:space="preserve"> сельского поселения разработан в целях организации и осуществления контроля за соблюдением требований Правил противопожарного режима в Российской Федерации, утвержденных Постановлением Правительства Российской Федерации от 25 апреля 2012г № 390 ( далее - Правила)  и Правила пожарной безопасности в лесах, утвержденных постановлением Правительства Российской Федерации от 30 июня 2007г № 417 «Об утверждении Правил пожарной безопасности в лесах (далее – Правила), а также принятия мер по пресечению нарушений в установленном порядке.  </w:t>
      </w:r>
    </w:p>
    <w:p w:rsidR="00CC08CA" w:rsidRPr="008953BB" w:rsidRDefault="00CC08CA" w:rsidP="004A7F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8953BB">
        <w:rPr>
          <w:sz w:val="24"/>
          <w:szCs w:val="24"/>
        </w:rPr>
        <w:t>ежведомственная группа при осуществлении контроля за выжиганием сухой травянистой растительности руководствуется требованиями Правил и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и принимает во внимание, что:</w:t>
      </w:r>
    </w:p>
    <w:p w:rsidR="00CC08CA" w:rsidRPr="008953BB" w:rsidRDefault="00CC08CA" w:rsidP="004A7F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953BB">
        <w:rPr>
          <w:sz w:val="24"/>
          <w:szCs w:val="24"/>
        </w:rPr>
        <w:t>Запрещается:</w:t>
      </w:r>
    </w:p>
    <w:p w:rsidR="00CC08CA" w:rsidRPr="008953BB" w:rsidRDefault="00CC08CA" w:rsidP="004A7F19">
      <w:pPr>
        <w:ind w:firstLine="708"/>
        <w:jc w:val="both"/>
        <w:rPr>
          <w:sz w:val="24"/>
          <w:szCs w:val="24"/>
        </w:rPr>
      </w:pPr>
      <w:r w:rsidRPr="008953BB">
        <w:rPr>
          <w:sz w:val="24"/>
          <w:szCs w:val="24"/>
        </w:rPr>
        <w:t>-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 w:rsidR="00CC08CA" w:rsidRPr="008953BB" w:rsidRDefault="00CC08CA" w:rsidP="004A7F19">
      <w:pPr>
        <w:ind w:firstLine="708"/>
        <w:jc w:val="both"/>
        <w:rPr>
          <w:sz w:val="24"/>
          <w:szCs w:val="24"/>
        </w:rPr>
      </w:pPr>
      <w:r w:rsidRPr="008953BB">
        <w:rPr>
          <w:sz w:val="24"/>
          <w:szCs w:val="24"/>
        </w:rPr>
        <w:t>-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продуктопроводов;</w:t>
      </w:r>
    </w:p>
    <w:p w:rsidR="00CC08CA" w:rsidRPr="008953BB" w:rsidRDefault="00CC08CA" w:rsidP="004A7F19">
      <w:pPr>
        <w:ind w:firstLine="708"/>
        <w:jc w:val="both"/>
        <w:rPr>
          <w:sz w:val="24"/>
          <w:szCs w:val="24"/>
        </w:rPr>
      </w:pPr>
      <w:r w:rsidRPr="008953BB">
        <w:rPr>
          <w:sz w:val="24"/>
          <w:szCs w:val="24"/>
        </w:rPr>
        <w:t>-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CC08CA" w:rsidRPr="008953BB" w:rsidRDefault="00CC08CA" w:rsidP="004A7F19">
      <w:pPr>
        <w:ind w:firstLine="708"/>
        <w:jc w:val="both"/>
        <w:rPr>
          <w:sz w:val="24"/>
          <w:szCs w:val="24"/>
        </w:rPr>
      </w:pPr>
      <w:r w:rsidRPr="008953BB">
        <w:rPr>
          <w:sz w:val="24"/>
          <w:szCs w:val="24"/>
        </w:rPr>
        <w:t>- сжигание отходов и тары в местах, находящихся на расстоянии менее 50 метров от объектов;</w:t>
      </w:r>
    </w:p>
    <w:p w:rsidR="00CC08CA" w:rsidRDefault="00CC08CA" w:rsidP="00AA77E9">
      <w:pPr>
        <w:ind w:firstLine="708"/>
        <w:jc w:val="both"/>
        <w:rPr>
          <w:sz w:val="24"/>
          <w:szCs w:val="24"/>
        </w:rPr>
      </w:pPr>
      <w:r w:rsidRPr="008953BB">
        <w:rPr>
          <w:sz w:val="24"/>
          <w:szCs w:val="24"/>
        </w:rPr>
        <w:t xml:space="preserve">- использовать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под строительство различных сооружений и подсобных </w:t>
      </w:r>
    </w:p>
    <w:p w:rsidR="00CC08CA" w:rsidRPr="008953BB" w:rsidRDefault="00CC08CA" w:rsidP="00820DB0">
      <w:pPr>
        <w:jc w:val="both"/>
        <w:rPr>
          <w:sz w:val="24"/>
          <w:szCs w:val="24"/>
        </w:rPr>
      </w:pPr>
      <w:r w:rsidRPr="008953BB">
        <w:rPr>
          <w:sz w:val="24"/>
          <w:szCs w:val="24"/>
        </w:rPr>
        <w:t>строений, а также складирования горючих материалов, мусора, отходов древесных, строительны</w:t>
      </w:r>
      <w:r>
        <w:rPr>
          <w:sz w:val="24"/>
          <w:szCs w:val="24"/>
        </w:rPr>
        <w:t>х и других горючих материалов.</w:t>
      </w:r>
    </w:p>
    <w:p w:rsidR="00CC08CA" w:rsidRPr="008953BB" w:rsidRDefault="00CC08CA" w:rsidP="004A7F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953BB">
        <w:rPr>
          <w:sz w:val="24"/>
          <w:szCs w:val="24"/>
        </w:rPr>
        <w:t>Выжигание сухой травянистой растительности не земельных участках</w:t>
      </w:r>
      <w:r w:rsidR="00AA77E9">
        <w:rPr>
          <w:sz w:val="24"/>
          <w:szCs w:val="24"/>
        </w:rPr>
        <w:t xml:space="preserve"> </w:t>
      </w:r>
      <w:r w:rsidR="00AA77E9" w:rsidRPr="008953BB">
        <w:rPr>
          <w:sz w:val="24"/>
          <w:szCs w:val="24"/>
        </w:rPr>
        <w:t>(</w:t>
      </w:r>
      <w:r w:rsidRPr="008953BB">
        <w:rPr>
          <w:sz w:val="24"/>
          <w:szCs w:val="24"/>
        </w:rPr>
        <w:t xml:space="preserve">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</w:t>
      </w:r>
      <w:r w:rsidRPr="008953BB">
        <w:rPr>
          <w:sz w:val="24"/>
          <w:szCs w:val="24"/>
        </w:rPr>
        <w:lastRenderedPageBreak/>
        <w:t xml:space="preserve">безопасности и землях иного специального назначения может производиться в безветренную погоду при условии, </w:t>
      </w:r>
      <w:r w:rsidR="00AA77E9" w:rsidRPr="008953BB">
        <w:rPr>
          <w:sz w:val="24"/>
          <w:szCs w:val="24"/>
        </w:rPr>
        <w:t>что:</w:t>
      </w:r>
    </w:p>
    <w:p w:rsidR="00CC08CA" w:rsidRPr="008953BB" w:rsidRDefault="00CC08CA" w:rsidP="004A7F19">
      <w:pPr>
        <w:ind w:firstLine="708"/>
        <w:jc w:val="both"/>
        <w:rPr>
          <w:sz w:val="24"/>
          <w:szCs w:val="24"/>
        </w:rPr>
      </w:pPr>
      <w:r w:rsidRPr="008953BB">
        <w:rPr>
          <w:sz w:val="24"/>
          <w:szCs w:val="24"/>
        </w:rPr>
        <w:t>а) участок для выжигания сухой травянистой растительности располагается на расстоянии не ближе 50 метров от ближайшего объекта;</w:t>
      </w:r>
    </w:p>
    <w:p w:rsidR="00CC08CA" w:rsidRPr="008953BB" w:rsidRDefault="00CC08CA" w:rsidP="004A7F19">
      <w:pPr>
        <w:ind w:firstLine="708"/>
        <w:jc w:val="both"/>
        <w:rPr>
          <w:sz w:val="24"/>
          <w:szCs w:val="24"/>
        </w:rPr>
      </w:pPr>
      <w:r w:rsidRPr="008953BB">
        <w:rPr>
          <w:sz w:val="24"/>
          <w:szCs w:val="24"/>
        </w:rPr>
        <w:t>б)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CC08CA" w:rsidRDefault="00CC08CA" w:rsidP="004A7F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953BB">
        <w:rPr>
          <w:sz w:val="24"/>
          <w:szCs w:val="24"/>
        </w:rPr>
        <w:t>) лица, участвующие в выжигании сухой травянистой растительности, обеспечены первичными средствами пожаротушения.</w:t>
      </w:r>
    </w:p>
    <w:p w:rsidR="00CC08CA" w:rsidRPr="008953BB" w:rsidRDefault="00CC08CA" w:rsidP="004A7F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Принятие решения о проведении выжигания сухой растительности и определение лиц, ответственных за выжигание, осуществляется руководителем организации.  </w:t>
      </w:r>
    </w:p>
    <w:p w:rsidR="00CC08CA" w:rsidRPr="008953BB" w:rsidRDefault="00CC08CA" w:rsidP="004A7F19">
      <w:pPr>
        <w:ind w:firstLine="708"/>
        <w:jc w:val="both"/>
        <w:rPr>
          <w:sz w:val="24"/>
          <w:szCs w:val="24"/>
        </w:rPr>
      </w:pPr>
      <w:r w:rsidRPr="008953BB">
        <w:rPr>
          <w:sz w:val="24"/>
          <w:szCs w:val="24"/>
        </w:rPr>
        <w:t>Выжигание сухой травянистой растительности на земельных участках, непосредственно примыкающим к лесам, осуществляется в соответствии с Правилами пожарной безопасности в лесах, утвержденными постановлением Правительства Российской Федерации от 30 июня 2007 г</w:t>
      </w:r>
      <w:r>
        <w:rPr>
          <w:sz w:val="24"/>
          <w:szCs w:val="24"/>
        </w:rPr>
        <w:t>. № 417</w:t>
      </w:r>
      <w:r w:rsidRPr="008953BB">
        <w:rPr>
          <w:sz w:val="24"/>
          <w:szCs w:val="24"/>
        </w:rPr>
        <w:t xml:space="preserve"> «Об утверждении Правил пожарной безопасности в лесах». Так же 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CC08CA" w:rsidRDefault="00CC08CA" w:rsidP="004A7F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953BB">
        <w:rPr>
          <w:sz w:val="24"/>
          <w:szCs w:val="24"/>
        </w:rPr>
        <w:t xml:space="preserve">Межведомственная группа </w:t>
      </w:r>
      <w:r>
        <w:rPr>
          <w:sz w:val="24"/>
          <w:szCs w:val="24"/>
        </w:rPr>
        <w:t>ежесуточно выполняет следующие задачи</w:t>
      </w:r>
      <w:r w:rsidRPr="008953BB">
        <w:rPr>
          <w:sz w:val="24"/>
          <w:szCs w:val="24"/>
        </w:rPr>
        <w:t>:</w:t>
      </w:r>
    </w:p>
    <w:p w:rsidR="00CC08CA" w:rsidRDefault="00CC08CA" w:rsidP="004A7F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оперативный контроль территорий поселения за выжиганием сухой растительности;</w:t>
      </w:r>
    </w:p>
    <w:p w:rsidR="00CC08CA" w:rsidRDefault="00CC08CA" w:rsidP="004A7F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принятие мер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законодательства;</w:t>
      </w:r>
    </w:p>
    <w:p w:rsidR="00CC08CA" w:rsidRPr="008953BB" w:rsidRDefault="00CC08CA" w:rsidP="004A7F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сообщение в пожарную охрану о фактах природных пожаров и выжигании сухой растительности в целях организации и их тушения.  </w:t>
      </w:r>
    </w:p>
    <w:p w:rsidR="00CC08CA" w:rsidRDefault="00CC08CA" w:rsidP="004A7F1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8953BB">
        <w:rPr>
          <w:sz w:val="24"/>
          <w:szCs w:val="24"/>
        </w:rPr>
        <w:t>нтенсивность и объем проводимых выездов мобильных групп определяется и</w:t>
      </w:r>
      <w:r>
        <w:rPr>
          <w:sz w:val="24"/>
          <w:szCs w:val="24"/>
        </w:rPr>
        <w:t xml:space="preserve">сходя </w:t>
      </w:r>
    </w:p>
    <w:p w:rsidR="00CC08CA" w:rsidRDefault="00CC08CA" w:rsidP="00820DB0">
      <w:pPr>
        <w:jc w:val="both"/>
        <w:rPr>
          <w:sz w:val="24"/>
          <w:szCs w:val="24"/>
        </w:rPr>
      </w:pPr>
      <w:r w:rsidRPr="00C22096"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складывающейся оперативной обстановки с пожарами и палами травы на обслуживающей территории, а также природно-климатических и погодных условий при этом: </w:t>
      </w:r>
    </w:p>
    <w:p w:rsidR="00CC08CA" w:rsidRDefault="00CC08CA" w:rsidP="004A7F19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A77E9">
        <w:rPr>
          <w:sz w:val="24"/>
          <w:szCs w:val="24"/>
        </w:rPr>
        <w:t>при регистрации</w:t>
      </w:r>
      <w:r>
        <w:rPr>
          <w:sz w:val="24"/>
          <w:szCs w:val="24"/>
        </w:rPr>
        <w:t xml:space="preserve"> палов травянистой растительности на территории поселения выезды группы производятся в безусловном порядке;</w:t>
      </w:r>
    </w:p>
    <w:p w:rsidR="00CC08CA" w:rsidRDefault="00CC08CA" w:rsidP="004A7F19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зависимости </w:t>
      </w:r>
      <w:r w:rsidR="00AA77E9">
        <w:rPr>
          <w:sz w:val="24"/>
          <w:szCs w:val="24"/>
        </w:rPr>
        <w:t>от обстановки</w:t>
      </w:r>
      <w:r>
        <w:rPr>
          <w:sz w:val="24"/>
          <w:szCs w:val="24"/>
        </w:rPr>
        <w:t xml:space="preserve"> может осуществляться работа нескольких межведомственных групп.</w:t>
      </w:r>
    </w:p>
    <w:p w:rsidR="00CC08CA" w:rsidRPr="00C22096" w:rsidRDefault="00CC08CA" w:rsidP="004A7F19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Выезды межведомственных групп осуществляются на имеющихся в наличии служебном транспорте указанных подразделений по согласованию. </w:t>
      </w:r>
    </w:p>
    <w:p w:rsidR="00CC08CA" w:rsidRDefault="00CC08CA" w:rsidP="008953BB">
      <w:pPr>
        <w:ind w:left="6480"/>
        <w:rPr>
          <w:sz w:val="28"/>
          <w:szCs w:val="28"/>
        </w:rPr>
      </w:pPr>
    </w:p>
    <w:p w:rsidR="00CC08CA" w:rsidRDefault="00CC08CA" w:rsidP="008953BB">
      <w:pPr>
        <w:ind w:left="6480"/>
        <w:rPr>
          <w:sz w:val="28"/>
          <w:szCs w:val="28"/>
        </w:rPr>
      </w:pPr>
    </w:p>
    <w:sectPr w:rsidR="00CC08CA" w:rsidSect="00593758">
      <w:pgSz w:w="11907" w:h="16840" w:code="9"/>
      <w:pgMar w:top="568" w:right="850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5A" w:rsidRDefault="0031155A">
      <w:r>
        <w:separator/>
      </w:r>
    </w:p>
  </w:endnote>
  <w:endnote w:type="continuationSeparator" w:id="0">
    <w:p w:rsidR="0031155A" w:rsidRDefault="0031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5A" w:rsidRDefault="0031155A">
      <w:r>
        <w:separator/>
      </w:r>
    </w:p>
  </w:footnote>
  <w:footnote w:type="continuationSeparator" w:id="0">
    <w:p w:rsidR="0031155A" w:rsidRDefault="00311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E87"/>
    <w:rsid w:val="000076AD"/>
    <w:rsid w:val="0001058F"/>
    <w:rsid w:val="0001237A"/>
    <w:rsid w:val="00012709"/>
    <w:rsid w:val="00012C68"/>
    <w:rsid w:val="000201EA"/>
    <w:rsid w:val="00022E1C"/>
    <w:rsid w:val="000254F6"/>
    <w:rsid w:val="00031F81"/>
    <w:rsid w:val="0003227D"/>
    <w:rsid w:val="00032F8C"/>
    <w:rsid w:val="00034A14"/>
    <w:rsid w:val="00041BB8"/>
    <w:rsid w:val="00045BA9"/>
    <w:rsid w:val="00046EC9"/>
    <w:rsid w:val="000471C3"/>
    <w:rsid w:val="00056B8F"/>
    <w:rsid w:val="00061B01"/>
    <w:rsid w:val="000700D6"/>
    <w:rsid w:val="000704E7"/>
    <w:rsid w:val="0007059B"/>
    <w:rsid w:val="000716D2"/>
    <w:rsid w:val="00075937"/>
    <w:rsid w:val="00076716"/>
    <w:rsid w:val="00081F3A"/>
    <w:rsid w:val="000844A3"/>
    <w:rsid w:val="00096A35"/>
    <w:rsid w:val="000A06D4"/>
    <w:rsid w:val="000A760C"/>
    <w:rsid w:val="000A7BAD"/>
    <w:rsid w:val="000C13ED"/>
    <w:rsid w:val="000D32A0"/>
    <w:rsid w:val="000D5E5E"/>
    <w:rsid w:val="000E1A69"/>
    <w:rsid w:val="000F71D2"/>
    <w:rsid w:val="001007BE"/>
    <w:rsid w:val="00102425"/>
    <w:rsid w:val="001102C8"/>
    <w:rsid w:val="00110394"/>
    <w:rsid w:val="0011085C"/>
    <w:rsid w:val="00114001"/>
    <w:rsid w:val="00115603"/>
    <w:rsid w:val="00116163"/>
    <w:rsid w:val="00117773"/>
    <w:rsid w:val="00124716"/>
    <w:rsid w:val="001301BB"/>
    <w:rsid w:val="001321CB"/>
    <w:rsid w:val="00140D40"/>
    <w:rsid w:val="00143F6E"/>
    <w:rsid w:val="001449A2"/>
    <w:rsid w:val="00145394"/>
    <w:rsid w:val="00150A88"/>
    <w:rsid w:val="00153367"/>
    <w:rsid w:val="00153929"/>
    <w:rsid w:val="00161C7F"/>
    <w:rsid w:val="0016353E"/>
    <w:rsid w:val="00164C52"/>
    <w:rsid w:val="001668D2"/>
    <w:rsid w:val="00166EAF"/>
    <w:rsid w:val="00170A10"/>
    <w:rsid w:val="00171B23"/>
    <w:rsid w:val="00171D62"/>
    <w:rsid w:val="00174A92"/>
    <w:rsid w:val="001758E3"/>
    <w:rsid w:val="0019040C"/>
    <w:rsid w:val="0019232D"/>
    <w:rsid w:val="00196699"/>
    <w:rsid w:val="001967AF"/>
    <w:rsid w:val="001A3B6F"/>
    <w:rsid w:val="001A749E"/>
    <w:rsid w:val="001A7896"/>
    <w:rsid w:val="001B1CA0"/>
    <w:rsid w:val="001B1FE6"/>
    <w:rsid w:val="001B63E2"/>
    <w:rsid w:val="001B7ACA"/>
    <w:rsid w:val="001C2347"/>
    <w:rsid w:val="001C2524"/>
    <w:rsid w:val="001C4880"/>
    <w:rsid w:val="001C4A95"/>
    <w:rsid w:val="001D2A44"/>
    <w:rsid w:val="001E3266"/>
    <w:rsid w:val="001E4BEE"/>
    <w:rsid w:val="001E79D7"/>
    <w:rsid w:val="001F18F8"/>
    <w:rsid w:val="00200386"/>
    <w:rsid w:val="00202BD6"/>
    <w:rsid w:val="002034A7"/>
    <w:rsid w:val="00217B3D"/>
    <w:rsid w:val="00217F9A"/>
    <w:rsid w:val="00223F43"/>
    <w:rsid w:val="00227E4E"/>
    <w:rsid w:val="00230214"/>
    <w:rsid w:val="00244A73"/>
    <w:rsid w:val="00253B38"/>
    <w:rsid w:val="00274E38"/>
    <w:rsid w:val="0028260D"/>
    <w:rsid w:val="002828A0"/>
    <w:rsid w:val="002866F1"/>
    <w:rsid w:val="00286B28"/>
    <w:rsid w:val="002A26EB"/>
    <w:rsid w:val="002B2112"/>
    <w:rsid w:val="002B3B32"/>
    <w:rsid w:val="002C5D13"/>
    <w:rsid w:val="002C663C"/>
    <w:rsid w:val="002C6B86"/>
    <w:rsid w:val="002D1538"/>
    <w:rsid w:val="002D25F8"/>
    <w:rsid w:val="002D609B"/>
    <w:rsid w:val="002D7E50"/>
    <w:rsid w:val="002E2849"/>
    <w:rsid w:val="002E2DC5"/>
    <w:rsid w:val="002E3576"/>
    <w:rsid w:val="002E47C9"/>
    <w:rsid w:val="002F04A6"/>
    <w:rsid w:val="002F135A"/>
    <w:rsid w:val="00301AD2"/>
    <w:rsid w:val="003022A0"/>
    <w:rsid w:val="00303C49"/>
    <w:rsid w:val="00304985"/>
    <w:rsid w:val="00307F36"/>
    <w:rsid w:val="0031155A"/>
    <w:rsid w:val="00317BE4"/>
    <w:rsid w:val="003229E4"/>
    <w:rsid w:val="0032459F"/>
    <w:rsid w:val="00324AF3"/>
    <w:rsid w:val="003273E9"/>
    <w:rsid w:val="00336023"/>
    <w:rsid w:val="0033622D"/>
    <w:rsid w:val="00336A42"/>
    <w:rsid w:val="003375B2"/>
    <w:rsid w:val="0033764B"/>
    <w:rsid w:val="0034519D"/>
    <w:rsid w:val="0034620E"/>
    <w:rsid w:val="003537CF"/>
    <w:rsid w:val="00361A27"/>
    <w:rsid w:val="00391096"/>
    <w:rsid w:val="003A44B5"/>
    <w:rsid w:val="003B305E"/>
    <w:rsid w:val="003D7295"/>
    <w:rsid w:val="003E1A31"/>
    <w:rsid w:val="004079A3"/>
    <w:rsid w:val="00417CA9"/>
    <w:rsid w:val="0042144E"/>
    <w:rsid w:val="00421463"/>
    <w:rsid w:val="00421EE6"/>
    <w:rsid w:val="004251BB"/>
    <w:rsid w:val="00426324"/>
    <w:rsid w:val="00426765"/>
    <w:rsid w:val="004430E3"/>
    <w:rsid w:val="0044675A"/>
    <w:rsid w:val="00447652"/>
    <w:rsid w:val="0045032A"/>
    <w:rsid w:val="00453F47"/>
    <w:rsid w:val="0046328E"/>
    <w:rsid w:val="00463297"/>
    <w:rsid w:val="00463F1C"/>
    <w:rsid w:val="004664BB"/>
    <w:rsid w:val="00467567"/>
    <w:rsid w:val="00471378"/>
    <w:rsid w:val="00483D09"/>
    <w:rsid w:val="004906E0"/>
    <w:rsid w:val="00490DF0"/>
    <w:rsid w:val="00494288"/>
    <w:rsid w:val="00495E39"/>
    <w:rsid w:val="004A7F19"/>
    <w:rsid w:val="004B1A2A"/>
    <w:rsid w:val="004B7440"/>
    <w:rsid w:val="004C1A18"/>
    <w:rsid w:val="004C2AFD"/>
    <w:rsid w:val="004C60A8"/>
    <w:rsid w:val="004D673C"/>
    <w:rsid w:val="004D6776"/>
    <w:rsid w:val="004D67FA"/>
    <w:rsid w:val="004D7CE2"/>
    <w:rsid w:val="004E0C66"/>
    <w:rsid w:val="004E2367"/>
    <w:rsid w:val="004E760E"/>
    <w:rsid w:val="004E7CFF"/>
    <w:rsid w:val="004F0FF7"/>
    <w:rsid w:val="004F48F7"/>
    <w:rsid w:val="004F66B7"/>
    <w:rsid w:val="00506313"/>
    <w:rsid w:val="00511C38"/>
    <w:rsid w:val="005126AF"/>
    <w:rsid w:val="0051457C"/>
    <w:rsid w:val="005151F6"/>
    <w:rsid w:val="00521609"/>
    <w:rsid w:val="00521A54"/>
    <w:rsid w:val="0052303E"/>
    <w:rsid w:val="00526D7D"/>
    <w:rsid w:val="00527512"/>
    <w:rsid w:val="00532577"/>
    <w:rsid w:val="0053654F"/>
    <w:rsid w:val="0053734C"/>
    <w:rsid w:val="00540DF9"/>
    <w:rsid w:val="00543100"/>
    <w:rsid w:val="0055169C"/>
    <w:rsid w:val="00555E33"/>
    <w:rsid w:val="00557650"/>
    <w:rsid w:val="00564083"/>
    <w:rsid w:val="00565384"/>
    <w:rsid w:val="0056683C"/>
    <w:rsid w:val="005718E6"/>
    <w:rsid w:val="00584DD5"/>
    <w:rsid w:val="00586DCF"/>
    <w:rsid w:val="0058740C"/>
    <w:rsid w:val="00591433"/>
    <w:rsid w:val="00593758"/>
    <w:rsid w:val="005A2F2B"/>
    <w:rsid w:val="005A5BA1"/>
    <w:rsid w:val="005A7972"/>
    <w:rsid w:val="005B1737"/>
    <w:rsid w:val="005C06BA"/>
    <w:rsid w:val="005C1780"/>
    <w:rsid w:val="005C313C"/>
    <w:rsid w:val="005C4EDA"/>
    <w:rsid w:val="005C5A21"/>
    <w:rsid w:val="005D1CEB"/>
    <w:rsid w:val="005D2AE8"/>
    <w:rsid w:val="005E617B"/>
    <w:rsid w:val="005F2A72"/>
    <w:rsid w:val="00600387"/>
    <w:rsid w:val="006003A1"/>
    <w:rsid w:val="0060124F"/>
    <w:rsid w:val="00601A2E"/>
    <w:rsid w:val="00605150"/>
    <w:rsid w:val="006129C5"/>
    <w:rsid w:val="00614F83"/>
    <w:rsid w:val="0061786B"/>
    <w:rsid w:val="00625582"/>
    <w:rsid w:val="00630E6D"/>
    <w:rsid w:val="00633590"/>
    <w:rsid w:val="00634465"/>
    <w:rsid w:val="0063566F"/>
    <w:rsid w:val="0064481A"/>
    <w:rsid w:val="00644E5B"/>
    <w:rsid w:val="0064669B"/>
    <w:rsid w:val="0064694D"/>
    <w:rsid w:val="00656455"/>
    <w:rsid w:val="00660E5C"/>
    <w:rsid w:val="00662343"/>
    <w:rsid w:val="006643B2"/>
    <w:rsid w:val="00666C3A"/>
    <w:rsid w:val="00666F68"/>
    <w:rsid w:val="00667E00"/>
    <w:rsid w:val="006751D4"/>
    <w:rsid w:val="00681AB5"/>
    <w:rsid w:val="00681C5E"/>
    <w:rsid w:val="00682BA6"/>
    <w:rsid w:val="00682D4A"/>
    <w:rsid w:val="006912B0"/>
    <w:rsid w:val="00694481"/>
    <w:rsid w:val="0069466B"/>
    <w:rsid w:val="00694692"/>
    <w:rsid w:val="006A3A5A"/>
    <w:rsid w:val="006A6669"/>
    <w:rsid w:val="006A6C0A"/>
    <w:rsid w:val="006B0B8E"/>
    <w:rsid w:val="006B5CBE"/>
    <w:rsid w:val="006B6239"/>
    <w:rsid w:val="006C0947"/>
    <w:rsid w:val="006D258F"/>
    <w:rsid w:val="006D60E5"/>
    <w:rsid w:val="006D78F6"/>
    <w:rsid w:val="006D7A85"/>
    <w:rsid w:val="006E2945"/>
    <w:rsid w:val="006E56DA"/>
    <w:rsid w:val="00700D63"/>
    <w:rsid w:val="00701208"/>
    <w:rsid w:val="0070713B"/>
    <w:rsid w:val="00712BCA"/>
    <w:rsid w:val="00712ED2"/>
    <w:rsid w:val="00713807"/>
    <w:rsid w:val="00717B5D"/>
    <w:rsid w:val="00726081"/>
    <w:rsid w:val="00732B8D"/>
    <w:rsid w:val="007353C9"/>
    <w:rsid w:val="00736548"/>
    <w:rsid w:val="00740AE4"/>
    <w:rsid w:val="00761489"/>
    <w:rsid w:val="007665DF"/>
    <w:rsid w:val="00766C8E"/>
    <w:rsid w:val="00771173"/>
    <w:rsid w:val="00775FF4"/>
    <w:rsid w:val="00776A56"/>
    <w:rsid w:val="00781225"/>
    <w:rsid w:val="00784E48"/>
    <w:rsid w:val="007854BE"/>
    <w:rsid w:val="00792B81"/>
    <w:rsid w:val="007A1FC4"/>
    <w:rsid w:val="007A357A"/>
    <w:rsid w:val="007A391E"/>
    <w:rsid w:val="007A5F54"/>
    <w:rsid w:val="007A756D"/>
    <w:rsid w:val="007B0053"/>
    <w:rsid w:val="007B0358"/>
    <w:rsid w:val="007B2282"/>
    <w:rsid w:val="007B335D"/>
    <w:rsid w:val="007C1882"/>
    <w:rsid w:val="007D5BD9"/>
    <w:rsid w:val="007D6463"/>
    <w:rsid w:val="007E099A"/>
    <w:rsid w:val="007E5795"/>
    <w:rsid w:val="007E680C"/>
    <w:rsid w:val="007F6C1D"/>
    <w:rsid w:val="00801A3E"/>
    <w:rsid w:val="00807944"/>
    <w:rsid w:val="008106A7"/>
    <w:rsid w:val="00815916"/>
    <w:rsid w:val="00817749"/>
    <w:rsid w:val="00820DB0"/>
    <w:rsid w:val="008216CF"/>
    <w:rsid w:val="00825520"/>
    <w:rsid w:val="00831164"/>
    <w:rsid w:val="008322DA"/>
    <w:rsid w:val="008373AE"/>
    <w:rsid w:val="008425CB"/>
    <w:rsid w:val="00850115"/>
    <w:rsid w:val="008521B3"/>
    <w:rsid w:val="00855AB8"/>
    <w:rsid w:val="00856320"/>
    <w:rsid w:val="008578B0"/>
    <w:rsid w:val="00861E10"/>
    <w:rsid w:val="008629E7"/>
    <w:rsid w:val="00864295"/>
    <w:rsid w:val="00865759"/>
    <w:rsid w:val="00874EDB"/>
    <w:rsid w:val="008776F6"/>
    <w:rsid w:val="008845D7"/>
    <w:rsid w:val="00887A93"/>
    <w:rsid w:val="00887C6E"/>
    <w:rsid w:val="00894A94"/>
    <w:rsid w:val="008953BB"/>
    <w:rsid w:val="008967D8"/>
    <w:rsid w:val="008A6F29"/>
    <w:rsid w:val="008B58BF"/>
    <w:rsid w:val="008B622E"/>
    <w:rsid w:val="008C03B3"/>
    <w:rsid w:val="008C09C1"/>
    <w:rsid w:val="008C1C70"/>
    <w:rsid w:val="008C5607"/>
    <w:rsid w:val="008D407D"/>
    <w:rsid w:val="008D67BD"/>
    <w:rsid w:val="008E47A0"/>
    <w:rsid w:val="008E6AF3"/>
    <w:rsid w:val="008F5939"/>
    <w:rsid w:val="008F7A71"/>
    <w:rsid w:val="00901A6A"/>
    <w:rsid w:val="0090478F"/>
    <w:rsid w:val="00905B23"/>
    <w:rsid w:val="00912B29"/>
    <w:rsid w:val="00917A73"/>
    <w:rsid w:val="009268FC"/>
    <w:rsid w:val="0092740A"/>
    <w:rsid w:val="00930585"/>
    <w:rsid w:val="00934565"/>
    <w:rsid w:val="009367B2"/>
    <w:rsid w:val="00941DEA"/>
    <w:rsid w:val="009426B6"/>
    <w:rsid w:val="00945DF7"/>
    <w:rsid w:val="00953E23"/>
    <w:rsid w:val="00957693"/>
    <w:rsid w:val="00964AE8"/>
    <w:rsid w:val="009716C1"/>
    <w:rsid w:val="009737D3"/>
    <w:rsid w:val="00976A8A"/>
    <w:rsid w:val="009825ED"/>
    <w:rsid w:val="00982993"/>
    <w:rsid w:val="00991CC8"/>
    <w:rsid w:val="00995666"/>
    <w:rsid w:val="00997D3C"/>
    <w:rsid w:val="009A067B"/>
    <w:rsid w:val="009B550A"/>
    <w:rsid w:val="009B5AA2"/>
    <w:rsid w:val="009B78B5"/>
    <w:rsid w:val="009D11AD"/>
    <w:rsid w:val="009D1AE8"/>
    <w:rsid w:val="009D7627"/>
    <w:rsid w:val="009E1BAC"/>
    <w:rsid w:val="009E1D65"/>
    <w:rsid w:val="009E1D9C"/>
    <w:rsid w:val="009E652E"/>
    <w:rsid w:val="009E7BE7"/>
    <w:rsid w:val="009F02B1"/>
    <w:rsid w:val="00A0370A"/>
    <w:rsid w:val="00A06CD3"/>
    <w:rsid w:val="00A114C9"/>
    <w:rsid w:val="00A149D1"/>
    <w:rsid w:val="00A16939"/>
    <w:rsid w:val="00A1696D"/>
    <w:rsid w:val="00A2071D"/>
    <w:rsid w:val="00A22B7B"/>
    <w:rsid w:val="00A31E9C"/>
    <w:rsid w:val="00A42C30"/>
    <w:rsid w:val="00A440F7"/>
    <w:rsid w:val="00A45F27"/>
    <w:rsid w:val="00A46521"/>
    <w:rsid w:val="00A47121"/>
    <w:rsid w:val="00A54D4B"/>
    <w:rsid w:val="00A706DD"/>
    <w:rsid w:val="00A7181E"/>
    <w:rsid w:val="00A7218F"/>
    <w:rsid w:val="00A84A3E"/>
    <w:rsid w:val="00A865C1"/>
    <w:rsid w:val="00A874DC"/>
    <w:rsid w:val="00A94754"/>
    <w:rsid w:val="00A95306"/>
    <w:rsid w:val="00A9545F"/>
    <w:rsid w:val="00AA4814"/>
    <w:rsid w:val="00AA77E9"/>
    <w:rsid w:val="00AB171A"/>
    <w:rsid w:val="00AB6243"/>
    <w:rsid w:val="00AB6EB6"/>
    <w:rsid w:val="00AC0118"/>
    <w:rsid w:val="00AD47A1"/>
    <w:rsid w:val="00AD7321"/>
    <w:rsid w:val="00AD7AF9"/>
    <w:rsid w:val="00AE545C"/>
    <w:rsid w:val="00AE5BCA"/>
    <w:rsid w:val="00AF20FE"/>
    <w:rsid w:val="00AF2FAD"/>
    <w:rsid w:val="00B038E2"/>
    <w:rsid w:val="00B075EA"/>
    <w:rsid w:val="00B15D83"/>
    <w:rsid w:val="00B177AA"/>
    <w:rsid w:val="00B20FAB"/>
    <w:rsid w:val="00B27A56"/>
    <w:rsid w:val="00B3150D"/>
    <w:rsid w:val="00B35F17"/>
    <w:rsid w:val="00B36BC1"/>
    <w:rsid w:val="00B5493D"/>
    <w:rsid w:val="00B703B3"/>
    <w:rsid w:val="00B74195"/>
    <w:rsid w:val="00B75C37"/>
    <w:rsid w:val="00B80E57"/>
    <w:rsid w:val="00B819CC"/>
    <w:rsid w:val="00B85D56"/>
    <w:rsid w:val="00B8724C"/>
    <w:rsid w:val="00B87BC0"/>
    <w:rsid w:val="00B90B8B"/>
    <w:rsid w:val="00B91C1E"/>
    <w:rsid w:val="00B95C47"/>
    <w:rsid w:val="00B96C5F"/>
    <w:rsid w:val="00BA7875"/>
    <w:rsid w:val="00BA7CCD"/>
    <w:rsid w:val="00BB2FC7"/>
    <w:rsid w:val="00BB41BE"/>
    <w:rsid w:val="00BC0F29"/>
    <w:rsid w:val="00BC61C5"/>
    <w:rsid w:val="00BC74E1"/>
    <w:rsid w:val="00BC7801"/>
    <w:rsid w:val="00BC7E63"/>
    <w:rsid w:val="00BD6C60"/>
    <w:rsid w:val="00BD6EE0"/>
    <w:rsid w:val="00BE0E31"/>
    <w:rsid w:val="00BE474E"/>
    <w:rsid w:val="00BE6194"/>
    <w:rsid w:val="00BE66DA"/>
    <w:rsid w:val="00BF13D6"/>
    <w:rsid w:val="00BF211B"/>
    <w:rsid w:val="00BF4677"/>
    <w:rsid w:val="00C01420"/>
    <w:rsid w:val="00C01E50"/>
    <w:rsid w:val="00C0333D"/>
    <w:rsid w:val="00C03DA9"/>
    <w:rsid w:val="00C04A55"/>
    <w:rsid w:val="00C06090"/>
    <w:rsid w:val="00C108A1"/>
    <w:rsid w:val="00C1574D"/>
    <w:rsid w:val="00C1690A"/>
    <w:rsid w:val="00C22096"/>
    <w:rsid w:val="00C268F5"/>
    <w:rsid w:val="00C272FC"/>
    <w:rsid w:val="00C36EBF"/>
    <w:rsid w:val="00C3799F"/>
    <w:rsid w:val="00C65F95"/>
    <w:rsid w:val="00C67E87"/>
    <w:rsid w:val="00C734AF"/>
    <w:rsid w:val="00C87217"/>
    <w:rsid w:val="00C94F3B"/>
    <w:rsid w:val="00CA1F2A"/>
    <w:rsid w:val="00CA3539"/>
    <w:rsid w:val="00CA4DB9"/>
    <w:rsid w:val="00CA5AA3"/>
    <w:rsid w:val="00CB1C13"/>
    <w:rsid w:val="00CB588B"/>
    <w:rsid w:val="00CB7511"/>
    <w:rsid w:val="00CC0204"/>
    <w:rsid w:val="00CC08CA"/>
    <w:rsid w:val="00CC2F5E"/>
    <w:rsid w:val="00CC3945"/>
    <w:rsid w:val="00CC4883"/>
    <w:rsid w:val="00CC716E"/>
    <w:rsid w:val="00CD100A"/>
    <w:rsid w:val="00CD592D"/>
    <w:rsid w:val="00CE412E"/>
    <w:rsid w:val="00CF231E"/>
    <w:rsid w:val="00CF33F1"/>
    <w:rsid w:val="00CF4334"/>
    <w:rsid w:val="00CF4FC7"/>
    <w:rsid w:val="00D05079"/>
    <w:rsid w:val="00D05B7E"/>
    <w:rsid w:val="00D06C49"/>
    <w:rsid w:val="00D102ED"/>
    <w:rsid w:val="00D14A34"/>
    <w:rsid w:val="00D15E56"/>
    <w:rsid w:val="00D21C6C"/>
    <w:rsid w:val="00D307E8"/>
    <w:rsid w:val="00D36DA7"/>
    <w:rsid w:val="00D408DB"/>
    <w:rsid w:val="00D47F4A"/>
    <w:rsid w:val="00D503E4"/>
    <w:rsid w:val="00D50D05"/>
    <w:rsid w:val="00D57844"/>
    <w:rsid w:val="00D62947"/>
    <w:rsid w:val="00D64C21"/>
    <w:rsid w:val="00D7149D"/>
    <w:rsid w:val="00D8061B"/>
    <w:rsid w:val="00D81C10"/>
    <w:rsid w:val="00D82DBF"/>
    <w:rsid w:val="00D83197"/>
    <w:rsid w:val="00D92FF5"/>
    <w:rsid w:val="00D93F2F"/>
    <w:rsid w:val="00D940B8"/>
    <w:rsid w:val="00D94E86"/>
    <w:rsid w:val="00D97F57"/>
    <w:rsid w:val="00DA37FF"/>
    <w:rsid w:val="00DA3C8A"/>
    <w:rsid w:val="00DB01D5"/>
    <w:rsid w:val="00DB1579"/>
    <w:rsid w:val="00DB4D19"/>
    <w:rsid w:val="00DB6B3E"/>
    <w:rsid w:val="00DB6F26"/>
    <w:rsid w:val="00DC218C"/>
    <w:rsid w:val="00DC270A"/>
    <w:rsid w:val="00DC300F"/>
    <w:rsid w:val="00DC5DA5"/>
    <w:rsid w:val="00DD0379"/>
    <w:rsid w:val="00DD0A6E"/>
    <w:rsid w:val="00DD0C8E"/>
    <w:rsid w:val="00DD1781"/>
    <w:rsid w:val="00DD2711"/>
    <w:rsid w:val="00DD6A83"/>
    <w:rsid w:val="00DE38EB"/>
    <w:rsid w:val="00DE602F"/>
    <w:rsid w:val="00DF353A"/>
    <w:rsid w:val="00DF502A"/>
    <w:rsid w:val="00E036DF"/>
    <w:rsid w:val="00E057C8"/>
    <w:rsid w:val="00E13097"/>
    <w:rsid w:val="00E13888"/>
    <w:rsid w:val="00E1432B"/>
    <w:rsid w:val="00E150E7"/>
    <w:rsid w:val="00E15701"/>
    <w:rsid w:val="00E16246"/>
    <w:rsid w:val="00E16E9E"/>
    <w:rsid w:val="00E22086"/>
    <w:rsid w:val="00E2440D"/>
    <w:rsid w:val="00E26D0F"/>
    <w:rsid w:val="00E30751"/>
    <w:rsid w:val="00E32CF3"/>
    <w:rsid w:val="00E35630"/>
    <w:rsid w:val="00E40F9B"/>
    <w:rsid w:val="00E46E96"/>
    <w:rsid w:val="00E62A0F"/>
    <w:rsid w:val="00E644AB"/>
    <w:rsid w:val="00E64BB7"/>
    <w:rsid w:val="00E65EE6"/>
    <w:rsid w:val="00E748DF"/>
    <w:rsid w:val="00E77778"/>
    <w:rsid w:val="00E8184A"/>
    <w:rsid w:val="00E87BD3"/>
    <w:rsid w:val="00E911A4"/>
    <w:rsid w:val="00E9132B"/>
    <w:rsid w:val="00EA56AD"/>
    <w:rsid w:val="00EA7061"/>
    <w:rsid w:val="00EB1D67"/>
    <w:rsid w:val="00EB21DD"/>
    <w:rsid w:val="00EB3455"/>
    <w:rsid w:val="00EB3552"/>
    <w:rsid w:val="00EB6890"/>
    <w:rsid w:val="00EC218F"/>
    <w:rsid w:val="00EC37A6"/>
    <w:rsid w:val="00EC79E4"/>
    <w:rsid w:val="00ED5535"/>
    <w:rsid w:val="00ED58C1"/>
    <w:rsid w:val="00EE1201"/>
    <w:rsid w:val="00EE257C"/>
    <w:rsid w:val="00EE604B"/>
    <w:rsid w:val="00EF0595"/>
    <w:rsid w:val="00EF132B"/>
    <w:rsid w:val="00F06845"/>
    <w:rsid w:val="00F1059A"/>
    <w:rsid w:val="00F110F1"/>
    <w:rsid w:val="00F114AD"/>
    <w:rsid w:val="00F1340C"/>
    <w:rsid w:val="00F15819"/>
    <w:rsid w:val="00F2069C"/>
    <w:rsid w:val="00F26704"/>
    <w:rsid w:val="00F26E4C"/>
    <w:rsid w:val="00F3584A"/>
    <w:rsid w:val="00F44C32"/>
    <w:rsid w:val="00F65D60"/>
    <w:rsid w:val="00F66328"/>
    <w:rsid w:val="00F66DBD"/>
    <w:rsid w:val="00F72A18"/>
    <w:rsid w:val="00F75970"/>
    <w:rsid w:val="00F86373"/>
    <w:rsid w:val="00F94466"/>
    <w:rsid w:val="00FA2688"/>
    <w:rsid w:val="00FA6791"/>
    <w:rsid w:val="00FA6DC7"/>
    <w:rsid w:val="00FB2D85"/>
    <w:rsid w:val="00FB75AD"/>
    <w:rsid w:val="00FC2B09"/>
    <w:rsid w:val="00FC338E"/>
    <w:rsid w:val="00FC40BB"/>
    <w:rsid w:val="00FD04FA"/>
    <w:rsid w:val="00FD0661"/>
    <w:rsid w:val="00FD1741"/>
    <w:rsid w:val="00FD79FA"/>
    <w:rsid w:val="00FE2367"/>
    <w:rsid w:val="00FF21B3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8932E"/>
  <w15:docId w15:val="{C6FBB121-2672-475F-AECC-033952C7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A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FB75AD"/>
    <w:pPr>
      <w:keepNext/>
      <w:ind w:firstLine="426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B75AD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B75AD"/>
    <w:pPr>
      <w:keepNext/>
      <w:tabs>
        <w:tab w:val="left" w:pos="6521"/>
      </w:tabs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FB75AD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75AD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75AD"/>
    <w:pPr>
      <w:keepNext/>
      <w:shd w:val="clear" w:color="auto" w:fill="FFFFFF"/>
      <w:outlineLvl w:val="5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B75AD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51B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251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251B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251B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251B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251BB"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uiPriority w:val="99"/>
    <w:semiHidden/>
    <w:locked/>
    <w:rsid w:val="004251BB"/>
    <w:rPr>
      <w:rFonts w:ascii="Cambria" w:hAnsi="Cambria" w:cs="Cambria"/>
    </w:rPr>
  </w:style>
  <w:style w:type="paragraph" w:styleId="a3">
    <w:name w:val="header"/>
    <w:basedOn w:val="a"/>
    <w:link w:val="a4"/>
    <w:uiPriority w:val="99"/>
    <w:semiHidden/>
    <w:rsid w:val="00FB75A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4251B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B75AD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251BB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FB75A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0844A3"/>
    <w:rPr>
      <w:sz w:val="28"/>
      <w:szCs w:val="28"/>
    </w:rPr>
  </w:style>
  <w:style w:type="paragraph" w:styleId="a9">
    <w:name w:val="Body Text Indent"/>
    <w:basedOn w:val="a"/>
    <w:link w:val="aa"/>
    <w:uiPriority w:val="99"/>
    <w:semiHidden/>
    <w:rsid w:val="00FB75AD"/>
    <w:pPr>
      <w:ind w:firstLine="709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251BB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FB75AD"/>
    <w:pPr>
      <w:ind w:firstLine="426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251BB"/>
    <w:rPr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FB75AD"/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4251BB"/>
    <w:rPr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FB75AD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251BB"/>
    <w:rPr>
      <w:sz w:val="16"/>
      <w:szCs w:val="16"/>
    </w:rPr>
  </w:style>
  <w:style w:type="paragraph" w:styleId="ab">
    <w:name w:val="Title"/>
    <w:basedOn w:val="a"/>
    <w:link w:val="ac"/>
    <w:uiPriority w:val="99"/>
    <w:qFormat/>
    <w:rsid w:val="00FB75AD"/>
    <w:pPr>
      <w:jc w:val="center"/>
    </w:pPr>
    <w:rPr>
      <w:sz w:val="28"/>
      <w:szCs w:val="28"/>
    </w:rPr>
  </w:style>
  <w:style w:type="character" w:customStyle="1" w:styleId="ac">
    <w:name w:val="Заголовок Знак"/>
    <w:link w:val="ab"/>
    <w:uiPriority w:val="99"/>
    <w:locked/>
    <w:rsid w:val="004251BB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1">
    <w:name w:val="Body Text 21"/>
    <w:basedOn w:val="a"/>
    <w:uiPriority w:val="99"/>
    <w:rsid w:val="00FB75AD"/>
    <w:rPr>
      <w:sz w:val="28"/>
      <w:szCs w:val="28"/>
    </w:rPr>
  </w:style>
  <w:style w:type="character" w:styleId="ad">
    <w:name w:val="page number"/>
    <w:basedOn w:val="a0"/>
    <w:uiPriority w:val="99"/>
    <w:semiHidden/>
    <w:rsid w:val="00FB75AD"/>
  </w:style>
  <w:style w:type="paragraph" w:customStyle="1" w:styleId="ConsPlusTitle">
    <w:name w:val="ConsPlusTitle"/>
    <w:uiPriority w:val="99"/>
    <w:rsid w:val="00D92FF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92F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4F66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50D05"/>
    <w:rPr>
      <w:sz w:val="2"/>
      <w:szCs w:val="2"/>
    </w:rPr>
  </w:style>
  <w:style w:type="table" w:styleId="af0">
    <w:name w:val="Table Grid"/>
    <w:basedOn w:val="a1"/>
    <w:uiPriority w:val="99"/>
    <w:locked/>
    <w:rsid w:val="00056B8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5937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69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района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Избир</dc:creator>
  <cp:keywords/>
  <dc:description/>
  <cp:lastModifiedBy>Пользователь</cp:lastModifiedBy>
  <cp:revision>50</cp:revision>
  <cp:lastPrinted>2025-05-21T12:33:00Z</cp:lastPrinted>
  <dcterms:created xsi:type="dcterms:W3CDTF">2016-01-19T12:18:00Z</dcterms:created>
  <dcterms:modified xsi:type="dcterms:W3CDTF">2025-05-21T12:36:00Z</dcterms:modified>
</cp:coreProperties>
</file>